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4C" w:rsidRDefault="00481A7C" w:rsidP="00C10B4C">
      <w:pPr>
        <w:widowControl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邹本起同志</w:t>
      </w:r>
      <w:r w:rsidR="00C94FB9">
        <w:rPr>
          <w:rFonts w:ascii="宋体" w:hAnsi="宋体" w:cs="宋体" w:hint="eastAsia"/>
          <w:b/>
          <w:bCs/>
          <w:sz w:val="44"/>
          <w:szCs w:val="44"/>
        </w:rPr>
        <w:t>事迹材料</w:t>
      </w:r>
    </w:p>
    <w:p w:rsidR="00B265DB" w:rsidRDefault="00B265DB" w:rsidP="00C10B4C">
      <w:pPr>
        <w:widowControl/>
        <w:jc w:val="center"/>
        <w:rPr>
          <w:rFonts w:ascii="宋体" w:hAnsi="宋体" w:cs="宋体"/>
          <w:b/>
          <w:bCs/>
          <w:sz w:val="44"/>
          <w:szCs w:val="44"/>
        </w:rPr>
      </w:pPr>
    </w:p>
    <w:p w:rsidR="00C10B4C" w:rsidRPr="00B265DB" w:rsidRDefault="00C10B4C" w:rsidP="00C10B4C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265DB">
        <w:rPr>
          <w:rFonts w:ascii="仿宋" w:eastAsia="仿宋" w:hAnsi="仿宋" w:hint="eastAsia"/>
          <w:sz w:val="32"/>
          <w:szCs w:val="32"/>
        </w:rPr>
        <w:t>2018年，我本人及刑事庭全体同志在院党组的正确领导下，在分管副院长的直接领导下，</w:t>
      </w:r>
      <w:r w:rsidR="00D4704E" w:rsidRPr="00B265DB">
        <w:rPr>
          <w:rFonts w:ascii="仿宋" w:eastAsia="仿宋" w:hAnsi="仿宋" w:hint="eastAsia"/>
          <w:sz w:val="32"/>
          <w:szCs w:val="32"/>
        </w:rPr>
        <w:t>带领</w:t>
      </w:r>
      <w:r w:rsidRPr="00B265DB">
        <w:rPr>
          <w:rFonts w:ascii="仿宋" w:eastAsia="仿宋" w:hAnsi="仿宋" w:hint="eastAsia"/>
          <w:sz w:val="32"/>
          <w:szCs w:val="32"/>
        </w:rPr>
        <w:t>全庭同志齐心协力，共同拼搏，无论是政治学习还是审判业务都较好的完成了年初制定的工作目标，取得了可喜的成绩，现就有关工作情况具体汇报如下：</w:t>
      </w:r>
    </w:p>
    <w:p w:rsidR="00C10B4C" w:rsidRPr="00B265DB" w:rsidRDefault="00C10B4C" w:rsidP="00C10B4C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265DB">
        <w:rPr>
          <w:rFonts w:ascii="仿宋" w:eastAsia="仿宋" w:hAnsi="仿宋" w:hint="eastAsia"/>
          <w:sz w:val="32"/>
          <w:szCs w:val="32"/>
        </w:rPr>
        <w:t>一、政治学习方面，</w:t>
      </w:r>
    </w:p>
    <w:p w:rsidR="00C10B4C" w:rsidRPr="00B265DB" w:rsidRDefault="00C10B4C" w:rsidP="00C10B4C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265DB">
        <w:rPr>
          <w:rFonts w:ascii="仿宋" w:eastAsia="仿宋" w:hAnsi="仿宋" w:hint="eastAsia"/>
          <w:sz w:val="32"/>
          <w:szCs w:val="32"/>
        </w:rPr>
        <w:t>2018年，刑事庭全体同志认真学</w:t>
      </w:r>
      <w:proofErr w:type="gramStart"/>
      <w:r w:rsidRPr="00B265DB">
        <w:rPr>
          <w:rFonts w:ascii="仿宋" w:eastAsia="仿宋" w:hAnsi="仿宋" w:hint="eastAsia"/>
          <w:sz w:val="32"/>
          <w:szCs w:val="32"/>
        </w:rPr>
        <w:t>习习近</w:t>
      </w:r>
      <w:proofErr w:type="gramEnd"/>
      <w:r w:rsidRPr="00B265DB">
        <w:rPr>
          <w:rFonts w:ascii="仿宋" w:eastAsia="仿宋" w:hAnsi="仿宋" w:hint="eastAsia"/>
          <w:sz w:val="32"/>
          <w:szCs w:val="32"/>
        </w:rPr>
        <w:t>平新时代</w:t>
      </w:r>
      <w:r w:rsidR="00BB0537" w:rsidRPr="00B265DB">
        <w:rPr>
          <w:rFonts w:ascii="仿宋" w:eastAsia="仿宋" w:hAnsi="仿宋" w:hint="eastAsia"/>
          <w:sz w:val="32"/>
          <w:szCs w:val="32"/>
        </w:rPr>
        <w:t>中国特色社会主义</w:t>
      </w:r>
      <w:r w:rsidRPr="00B265DB">
        <w:rPr>
          <w:rFonts w:ascii="仿宋" w:eastAsia="仿宋" w:hAnsi="仿宋" w:hint="eastAsia"/>
          <w:sz w:val="32"/>
          <w:szCs w:val="32"/>
        </w:rPr>
        <w:t>的理论，制定了周密的学习方案，定期召开庭务会，集中全庭同志一起学习，从思想上与党中央保持高度一致，保证全庭同志在政治思想上不掉队。积极参加省高院关于“吸取身边腐败案例教训，涵养风清气正政治生态”主题教育活动，通过学习提高了认识，统一了思想。</w:t>
      </w:r>
    </w:p>
    <w:p w:rsidR="00C10B4C" w:rsidRPr="00B265DB" w:rsidRDefault="00C10B4C" w:rsidP="00C10B4C">
      <w:pPr>
        <w:widowControl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B265DB">
        <w:rPr>
          <w:rFonts w:ascii="仿宋" w:eastAsia="仿宋" w:hAnsi="仿宋" w:hint="eastAsia"/>
          <w:sz w:val="32"/>
          <w:szCs w:val="32"/>
        </w:rPr>
        <w:t>二、完成工作情况</w:t>
      </w:r>
    </w:p>
    <w:p w:rsidR="00C10B4C" w:rsidRPr="00B265DB" w:rsidRDefault="00C10B4C" w:rsidP="00C10B4C">
      <w:pPr>
        <w:ind w:rightChars="-28" w:right="-59" w:firstLineChars="200" w:firstLine="640"/>
        <w:rPr>
          <w:rFonts w:ascii="仿宋" w:eastAsia="仿宋" w:hAnsi="仿宋" w:cs="宋体"/>
          <w:sz w:val="32"/>
          <w:szCs w:val="32"/>
        </w:rPr>
      </w:pPr>
      <w:r w:rsidRPr="00B265DB">
        <w:rPr>
          <w:rFonts w:ascii="仿宋" w:eastAsia="仿宋" w:hAnsi="仿宋" w:cs="仿宋_GB2312" w:hint="eastAsia"/>
          <w:sz w:val="32"/>
          <w:szCs w:val="32"/>
        </w:rPr>
        <w:t>2018年,截止到12月31日</w:t>
      </w:r>
      <w:r w:rsidRPr="00B265DB">
        <w:rPr>
          <w:rFonts w:ascii="仿宋" w:eastAsia="仿宋" w:hAnsi="仿宋" w:cs="宋体" w:hint="eastAsia"/>
          <w:sz w:val="32"/>
          <w:szCs w:val="32"/>
        </w:rPr>
        <w:t>刑事庭共受理各类刑事案件631件（其中旧存15件、新收616件），审结542件，未结89件</w:t>
      </w:r>
      <w:r w:rsidR="00BB0537" w:rsidRPr="00B265DB">
        <w:rPr>
          <w:rFonts w:ascii="仿宋" w:eastAsia="仿宋" w:hAnsi="仿宋" w:cs="宋体" w:hint="eastAsia"/>
          <w:sz w:val="32"/>
          <w:szCs w:val="32"/>
        </w:rPr>
        <w:t>，</w:t>
      </w:r>
      <w:proofErr w:type="gramStart"/>
      <w:r w:rsidR="00BB0537" w:rsidRPr="00B265DB">
        <w:rPr>
          <w:rFonts w:ascii="仿宋" w:eastAsia="仿宋" w:hAnsi="仿宋" w:cs="宋体" w:hint="eastAsia"/>
          <w:sz w:val="32"/>
          <w:szCs w:val="32"/>
        </w:rPr>
        <w:t>案件结收比</w:t>
      </w:r>
      <w:proofErr w:type="gramEnd"/>
      <w:r w:rsidR="00BB0537" w:rsidRPr="00B265DB">
        <w:rPr>
          <w:rFonts w:ascii="仿宋" w:eastAsia="仿宋" w:hAnsi="仿宋" w:cs="宋体" w:hint="eastAsia"/>
          <w:sz w:val="32"/>
          <w:szCs w:val="32"/>
        </w:rPr>
        <w:t>超过了90%</w:t>
      </w:r>
      <w:r w:rsidRPr="00B265DB">
        <w:rPr>
          <w:rFonts w:ascii="仿宋" w:eastAsia="仿宋" w:hAnsi="仿宋" w:cs="宋体" w:hint="eastAsia"/>
          <w:sz w:val="32"/>
          <w:szCs w:val="32"/>
        </w:rPr>
        <w:t>；其中未成年人案件数10件，人数</w:t>
      </w:r>
      <w:bookmarkStart w:id="0" w:name="_GoBack"/>
      <w:bookmarkEnd w:id="0"/>
      <w:r w:rsidRPr="00B265DB">
        <w:rPr>
          <w:rFonts w:ascii="仿宋" w:eastAsia="仿宋" w:hAnsi="仿宋" w:cs="宋体" w:hint="eastAsia"/>
          <w:sz w:val="32"/>
          <w:szCs w:val="32"/>
        </w:rPr>
        <w:t>18人。已结案件542件，归档案件542，归档率为100%。裁判文书上网案件总数243件。</w:t>
      </w:r>
    </w:p>
    <w:p w:rsidR="00C10B4C" w:rsidRPr="00B265DB" w:rsidRDefault="00C10B4C" w:rsidP="00C10B4C">
      <w:pPr>
        <w:ind w:rightChars="-28" w:right="-59" w:firstLineChars="200" w:firstLine="640"/>
        <w:rPr>
          <w:rFonts w:ascii="仿宋" w:eastAsia="仿宋" w:hAnsi="仿宋" w:cs="宋体"/>
          <w:sz w:val="32"/>
          <w:szCs w:val="32"/>
        </w:rPr>
      </w:pPr>
      <w:r w:rsidRPr="00B265DB">
        <w:rPr>
          <w:rFonts w:ascii="仿宋" w:eastAsia="仿宋" w:hAnsi="仿宋" w:cs="宋体" w:hint="eastAsia"/>
          <w:sz w:val="32"/>
          <w:szCs w:val="32"/>
        </w:rPr>
        <w:t>我本人共计审理刑事案件85件，审结81件， 2018年共计参加刑事专业法官会员近40次，讨论案件300余件。</w:t>
      </w:r>
      <w:r w:rsidR="00BB0537" w:rsidRPr="00B265DB">
        <w:rPr>
          <w:rFonts w:ascii="仿宋" w:eastAsia="仿宋" w:hAnsi="仿宋" w:cs="宋体" w:hint="eastAsia"/>
          <w:sz w:val="32"/>
          <w:szCs w:val="32"/>
        </w:rPr>
        <w:t>在</w:t>
      </w:r>
      <w:r w:rsidR="00BB0537" w:rsidRPr="00B265DB">
        <w:rPr>
          <w:rFonts w:ascii="仿宋" w:eastAsia="仿宋" w:hAnsi="仿宋" w:cs="宋体" w:hint="eastAsia"/>
          <w:sz w:val="32"/>
          <w:szCs w:val="32"/>
        </w:rPr>
        <w:lastRenderedPageBreak/>
        <w:t>公主岭市扫黑除恶专项斗争工作中参加线索核查会5次。</w:t>
      </w:r>
    </w:p>
    <w:p w:rsidR="00C10B4C" w:rsidRPr="00B265DB" w:rsidRDefault="00C10B4C" w:rsidP="00C10B4C">
      <w:pPr>
        <w:ind w:rightChars="-28" w:right="-59" w:firstLineChars="200" w:firstLine="640"/>
        <w:rPr>
          <w:rFonts w:ascii="仿宋" w:eastAsia="仿宋" w:hAnsi="仿宋" w:cs="宋体"/>
          <w:sz w:val="32"/>
          <w:szCs w:val="32"/>
        </w:rPr>
      </w:pPr>
      <w:r w:rsidRPr="00B265DB">
        <w:rPr>
          <w:rFonts w:ascii="仿宋" w:eastAsia="仿宋" w:hAnsi="仿宋" w:cs="宋体" w:hint="eastAsia"/>
          <w:sz w:val="32"/>
          <w:szCs w:val="32"/>
        </w:rPr>
        <w:t>三、党建及党风廉政建设方面</w:t>
      </w:r>
    </w:p>
    <w:p w:rsidR="00C10B4C" w:rsidRPr="00B265DB" w:rsidRDefault="00C10B4C" w:rsidP="00C10B4C">
      <w:pPr>
        <w:ind w:rightChars="-28" w:right="-59" w:firstLineChars="200" w:firstLine="640"/>
        <w:rPr>
          <w:rFonts w:ascii="仿宋" w:eastAsia="仿宋" w:hAnsi="仿宋" w:cs="宋体"/>
          <w:sz w:val="32"/>
          <w:szCs w:val="32"/>
        </w:rPr>
      </w:pPr>
      <w:r w:rsidRPr="00B265DB">
        <w:rPr>
          <w:rFonts w:ascii="仿宋" w:eastAsia="仿宋" w:hAnsi="仿宋" w:cs="宋体" w:hint="eastAsia"/>
          <w:sz w:val="32"/>
          <w:szCs w:val="32"/>
        </w:rPr>
        <w:t>党的十九大提出以提升组织力为重点、加强基层党组织建设的重大部署，为加强人民法院基层党组织建设提出了明确的目标和方向，人民法院作为审判机关，要始终学</w:t>
      </w:r>
      <w:proofErr w:type="gramStart"/>
      <w:r w:rsidRPr="00B265DB">
        <w:rPr>
          <w:rFonts w:ascii="仿宋" w:eastAsia="仿宋" w:hAnsi="仿宋" w:cs="宋体" w:hint="eastAsia"/>
          <w:sz w:val="32"/>
          <w:szCs w:val="32"/>
        </w:rPr>
        <w:t>习习近</w:t>
      </w:r>
      <w:proofErr w:type="gramEnd"/>
      <w:r w:rsidRPr="00B265DB">
        <w:rPr>
          <w:rFonts w:ascii="仿宋" w:eastAsia="仿宋" w:hAnsi="仿宋" w:cs="宋体" w:hint="eastAsia"/>
          <w:sz w:val="32"/>
          <w:szCs w:val="32"/>
        </w:rPr>
        <w:t>平新时代中国特色社会主义思想指导，认真落实新时代党的建设总体要求，加强政治教育、党性教育和党风廉政建设教育。深化党组织系统建设、党建阵地建设和支部规范化建设。强化党建工作活力、党建载体和作风建设。在现阶段的审判工作，从人民法院内部开始对党风廉政建设工作保持高压态势，时刻提醒我们要保持一个清醒的头脑，防微杜渐，从小处着眼，向大局看齐。教育自己</w:t>
      </w:r>
      <w:proofErr w:type="gramStart"/>
      <w:r w:rsidRPr="00B265DB">
        <w:rPr>
          <w:rFonts w:ascii="仿宋" w:eastAsia="仿宋" w:hAnsi="仿宋" w:cs="宋体" w:hint="eastAsia"/>
          <w:sz w:val="32"/>
          <w:szCs w:val="32"/>
        </w:rPr>
        <w:t>及同志</w:t>
      </w:r>
      <w:proofErr w:type="gramEnd"/>
      <w:r w:rsidRPr="00B265DB">
        <w:rPr>
          <w:rFonts w:ascii="仿宋" w:eastAsia="仿宋" w:hAnsi="仿宋" w:cs="宋体" w:hint="eastAsia"/>
          <w:sz w:val="32"/>
          <w:szCs w:val="32"/>
        </w:rPr>
        <w:t>保持全心全意为人民服务的宗旨意识，牢固树立权为民所谋，利为民所想的观念，不考虑个人得失，不在工作中谋私。通过学习教育活动，全庭同志都能够依法办案，清正廉洁，不徇私情，没有出现违法违纪现象。</w:t>
      </w:r>
    </w:p>
    <w:p w:rsidR="00C10B4C" w:rsidRPr="00B265DB" w:rsidRDefault="00C10B4C" w:rsidP="00C10B4C">
      <w:pPr>
        <w:ind w:rightChars="-28" w:right="-59" w:firstLineChars="200" w:firstLine="640"/>
        <w:rPr>
          <w:rFonts w:ascii="仿宋" w:eastAsia="仿宋" w:hAnsi="仿宋" w:cs="宋体"/>
          <w:sz w:val="32"/>
          <w:szCs w:val="32"/>
        </w:rPr>
      </w:pPr>
      <w:r w:rsidRPr="00B265DB">
        <w:rPr>
          <w:rFonts w:ascii="仿宋" w:eastAsia="仿宋" w:hAnsi="仿宋" w:cs="宋体" w:hint="eastAsia"/>
          <w:sz w:val="32"/>
          <w:szCs w:val="32"/>
        </w:rPr>
        <w:t>四、重点工作</w:t>
      </w:r>
    </w:p>
    <w:p w:rsidR="00C10B4C" w:rsidRPr="00B265DB" w:rsidRDefault="00C10B4C" w:rsidP="00C10B4C">
      <w:pPr>
        <w:ind w:rightChars="-28" w:right="-59" w:firstLineChars="200" w:firstLine="640"/>
        <w:rPr>
          <w:rFonts w:ascii="仿宋" w:eastAsia="仿宋" w:hAnsi="仿宋" w:cs="宋体"/>
          <w:sz w:val="32"/>
          <w:szCs w:val="32"/>
        </w:rPr>
      </w:pPr>
      <w:r w:rsidRPr="00B265DB">
        <w:rPr>
          <w:rFonts w:ascii="仿宋" w:eastAsia="仿宋" w:hAnsi="仿宋" w:cs="宋体" w:hint="eastAsia"/>
          <w:sz w:val="32"/>
          <w:szCs w:val="32"/>
        </w:rPr>
        <w:t>1、根据中共中央的决策部署，从2018年开始，进行为期三年的扫黑除恶专项斗争活动，为此，作为扫黑除恶专项斗争的主要责任部门，我带领全体同志首先统一思想和政治站位，其次认真学习两高两部关于扫黑除恶专项斗争的指导意见，从业务能力上做好准备。最后，我们根据专项斗争的</w:t>
      </w:r>
      <w:r w:rsidRPr="00B265DB">
        <w:rPr>
          <w:rFonts w:ascii="仿宋" w:eastAsia="仿宋" w:hAnsi="仿宋" w:cs="宋体" w:hint="eastAsia"/>
          <w:sz w:val="32"/>
          <w:szCs w:val="32"/>
        </w:rPr>
        <w:lastRenderedPageBreak/>
        <w:t>需要，</w:t>
      </w:r>
      <w:proofErr w:type="gramStart"/>
      <w:r w:rsidRPr="00B265DB">
        <w:rPr>
          <w:rFonts w:ascii="仿宋" w:eastAsia="仿宋" w:hAnsi="仿宋" w:cs="宋体" w:hint="eastAsia"/>
          <w:sz w:val="32"/>
          <w:szCs w:val="32"/>
        </w:rPr>
        <w:t>按照院</w:t>
      </w:r>
      <w:proofErr w:type="gramEnd"/>
      <w:r w:rsidRPr="00B265DB">
        <w:rPr>
          <w:rFonts w:ascii="仿宋" w:eastAsia="仿宋" w:hAnsi="仿宋" w:cs="宋体" w:hint="eastAsia"/>
          <w:sz w:val="32"/>
          <w:szCs w:val="32"/>
        </w:rPr>
        <w:t>党组和院扫黑除恶专项斗争领导小组的安排，进行了大力的宣传，从舆论上造势，形成全院、全社会参与的氛围。目前虽然没有涉</w:t>
      </w:r>
      <w:proofErr w:type="gramStart"/>
      <w:r w:rsidRPr="00B265DB">
        <w:rPr>
          <w:rFonts w:ascii="仿宋" w:eastAsia="仿宋" w:hAnsi="仿宋" w:cs="宋体" w:hint="eastAsia"/>
          <w:sz w:val="32"/>
          <w:szCs w:val="32"/>
        </w:rPr>
        <w:t>黑涉恶案件</w:t>
      </w:r>
      <w:proofErr w:type="gramEnd"/>
      <w:r w:rsidRPr="00B265DB">
        <w:rPr>
          <w:rFonts w:ascii="仿宋" w:eastAsia="仿宋" w:hAnsi="仿宋" w:cs="宋体" w:hint="eastAsia"/>
          <w:sz w:val="32"/>
          <w:szCs w:val="32"/>
        </w:rPr>
        <w:t>起诉到法院，但是我们已经做好准备，保证对于涉</w:t>
      </w:r>
      <w:proofErr w:type="gramStart"/>
      <w:r w:rsidRPr="00B265DB">
        <w:rPr>
          <w:rFonts w:ascii="仿宋" w:eastAsia="仿宋" w:hAnsi="仿宋" w:cs="宋体" w:hint="eastAsia"/>
          <w:sz w:val="32"/>
          <w:szCs w:val="32"/>
        </w:rPr>
        <w:t>黑涉恶案件</w:t>
      </w:r>
      <w:proofErr w:type="gramEnd"/>
      <w:r w:rsidRPr="00B265DB">
        <w:rPr>
          <w:rFonts w:ascii="仿宋" w:eastAsia="仿宋" w:hAnsi="仿宋" w:cs="宋体" w:hint="eastAsia"/>
          <w:sz w:val="32"/>
          <w:szCs w:val="32"/>
        </w:rPr>
        <w:t>快审快结，依法从重处罚，实现法律效果和社会效果的良好统一。</w:t>
      </w:r>
    </w:p>
    <w:p w:rsidR="00C10B4C" w:rsidRPr="00B265DB" w:rsidRDefault="00C10B4C" w:rsidP="00C10B4C">
      <w:pPr>
        <w:ind w:rightChars="-28" w:right="-59" w:firstLineChars="200" w:firstLine="640"/>
        <w:rPr>
          <w:rFonts w:ascii="仿宋" w:eastAsia="仿宋" w:hAnsi="仿宋" w:cs="宋体"/>
          <w:sz w:val="32"/>
          <w:szCs w:val="32"/>
        </w:rPr>
      </w:pPr>
      <w:r w:rsidRPr="00B265DB">
        <w:rPr>
          <w:rFonts w:ascii="仿宋" w:eastAsia="仿宋" w:hAnsi="仿宋" w:cs="宋体" w:hint="eastAsia"/>
          <w:sz w:val="32"/>
          <w:szCs w:val="32"/>
        </w:rPr>
        <w:t>2、抓好重点案件的审判工作</w:t>
      </w:r>
    </w:p>
    <w:p w:rsidR="00C10B4C" w:rsidRPr="00B265DB" w:rsidRDefault="00C10B4C" w:rsidP="00C10B4C">
      <w:pPr>
        <w:ind w:rightChars="-28" w:right="-59" w:firstLineChars="200" w:firstLine="640"/>
        <w:rPr>
          <w:rFonts w:ascii="仿宋" w:eastAsia="仿宋" w:hAnsi="仿宋" w:cs="宋体"/>
          <w:sz w:val="32"/>
          <w:szCs w:val="32"/>
        </w:rPr>
      </w:pPr>
      <w:r w:rsidRPr="00B265DB">
        <w:rPr>
          <w:rFonts w:ascii="仿宋" w:eastAsia="仿宋" w:hAnsi="仿宋" w:cs="宋体" w:hint="eastAsia"/>
          <w:sz w:val="32"/>
          <w:szCs w:val="32"/>
        </w:rPr>
        <w:t>2018年，刑事</w:t>
      </w:r>
      <w:proofErr w:type="gramStart"/>
      <w:r w:rsidRPr="00B265DB">
        <w:rPr>
          <w:rFonts w:ascii="仿宋" w:eastAsia="仿宋" w:hAnsi="仿宋" w:cs="宋体" w:hint="eastAsia"/>
          <w:sz w:val="32"/>
          <w:szCs w:val="32"/>
        </w:rPr>
        <w:t>庭重点</w:t>
      </w:r>
      <w:proofErr w:type="gramEnd"/>
      <w:r w:rsidRPr="00B265DB">
        <w:rPr>
          <w:rFonts w:ascii="仿宋" w:eastAsia="仿宋" w:hAnsi="仿宋" w:cs="宋体" w:hint="eastAsia"/>
          <w:sz w:val="32"/>
          <w:szCs w:val="32"/>
        </w:rPr>
        <w:t>审判了比较有代表性的案件两件，一是被告人曾某某等九人合同诈骗、非法侵入他人住宅、敲诈勒索案，此案由于是在中央扫黑除恶专项斗争开始以前公安机关查办、检察院起诉的重大案件。受案后，安排在刑事庭工作多年、审判经验丰富的刘思阳承办该案，面对近30本的卷宗，刘思阳起早贪黑，查阅法律法规、审阅卷宗材料、召开庭前会议，付出了大量的时间和精力，连续一周开庭，庭后充分合议，拿出具体的意见，并针对在事实认定和法律适用不成熟的部分，及时汇报讨论，最终将此案判决。</w:t>
      </w:r>
    </w:p>
    <w:p w:rsidR="00C10B4C" w:rsidRPr="00B265DB" w:rsidRDefault="00C10B4C" w:rsidP="00C10B4C">
      <w:pPr>
        <w:ind w:rightChars="-28" w:right="-59" w:firstLineChars="200" w:firstLine="640"/>
        <w:rPr>
          <w:rFonts w:ascii="仿宋" w:eastAsia="仿宋" w:hAnsi="仿宋" w:cs="宋体"/>
          <w:sz w:val="32"/>
          <w:szCs w:val="32"/>
        </w:rPr>
      </w:pPr>
      <w:r w:rsidRPr="00B265DB">
        <w:rPr>
          <w:rFonts w:ascii="仿宋" w:eastAsia="仿宋" w:hAnsi="仿宋" w:cs="宋体" w:hint="eastAsia"/>
          <w:sz w:val="32"/>
          <w:szCs w:val="32"/>
        </w:rPr>
        <w:t>二是被告人郑某某贪污、受贿、滥用职权和非法占用农用地案，这是一起国家监察体制改革、监察委员会成立以来，由监察委查办并</w:t>
      </w:r>
      <w:proofErr w:type="gramStart"/>
      <w:r w:rsidRPr="00B265DB">
        <w:rPr>
          <w:rFonts w:ascii="仿宋" w:eastAsia="仿宋" w:hAnsi="仿宋" w:cs="宋体" w:hint="eastAsia"/>
          <w:sz w:val="32"/>
          <w:szCs w:val="32"/>
        </w:rPr>
        <w:t>并</w:t>
      </w:r>
      <w:proofErr w:type="gramEnd"/>
      <w:r w:rsidRPr="00B265DB">
        <w:rPr>
          <w:rFonts w:ascii="仿宋" w:eastAsia="仿宋" w:hAnsi="仿宋" w:cs="宋体" w:hint="eastAsia"/>
          <w:sz w:val="32"/>
          <w:szCs w:val="32"/>
        </w:rPr>
        <w:t>由中院指定管辖的第一起职务犯罪案件。经请示领导同意安排政治素质高、业务能力强的甘丽丽副庭长承办，甘丽丽同志顶住被告人家属的纠缠，依法召开庭前会议，对于辩护人及被告人的合理诉讼权利给予了充分保障，对于</w:t>
      </w:r>
      <w:proofErr w:type="gramStart"/>
      <w:r w:rsidRPr="00B265DB">
        <w:rPr>
          <w:rFonts w:ascii="仿宋" w:eastAsia="仿宋" w:hAnsi="仿宋" w:cs="宋体" w:hint="eastAsia"/>
          <w:sz w:val="32"/>
          <w:szCs w:val="32"/>
        </w:rPr>
        <w:t>侦查机</w:t>
      </w:r>
      <w:proofErr w:type="gramEnd"/>
      <w:r w:rsidRPr="00B265DB">
        <w:rPr>
          <w:rFonts w:ascii="仿宋" w:eastAsia="仿宋" w:hAnsi="仿宋" w:cs="宋体" w:hint="eastAsia"/>
          <w:sz w:val="32"/>
          <w:szCs w:val="32"/>
        </w:rPr>
        <w:t>关的瑕疵证据进行了不同的处理。对于被告人郑</w:t>
      </w:r>
      <w:r w:rsidRPr="00B265DB">
        <w:rPr>
          <w:rFonts w:ascii="仿宋" w:eastAsia="仿宋" w:hAnsi="仿宋" w:cs="宋体" w:hint="eastAsia"/>
          <w:sz w:val="32"/>
          <w:szCs w:val="32"/>
        </w:rPr>
        <w:lastRenderedPageBreak/>
        <w:t>某某在严惩腐败的过程中不收敛、不收手的犯罪行为，依法从重处罚，对职务犯罪分子起到了巨大的震慑作用。</w:t>
      </w:r>
    </w:p>
    <w:p w:rsidR="00C94FB9" w:rsidRPr="00B265DB" w:rsidRDefault="00C94FB9" w:rsidP="00C94FB9">
      <w:pPr>
        <w:ind w:rightChars="-28" w:right="-59" w:firstLineChars="200" w:firstLine="640"/>
        <w:rPr>
          <w:rFonts w:ascii="仿宋" w:eastAsia="仿宋" w:hAnsi="仿宋" w:cs="宋体"/>
          <w:sz w:val="32"/>
          <w:szCs w:val="32"/>
        </w:rPr>
      </w:pPr>
      <w:r w:rsidRPr="00B265DB">
        <w:rPr>
          <w:rFonts w:ascii="仿宋" w:eastAsia="仿宋" w:hAnsi="仿宋" w:cs="宋体" w:hint="eastAsia"/>
          <w:sz w:val="32"/>
          <w:szCs w:val="32"/>
        </w:rPr>
        <w:t>3、贯彻刑事案件繁简分流制度，提高简易程序适用率。</w:t>
      </w:r>
    </w:p>
    <w:p w:rsidR="00C94FB9" w:rsidRPr="00B265DB" w:rsidRDefault="00C94FB9" w:rsidP="00C94FB9">
      <w:pPr>
        <w:ind w:rightChars="-28" w:right="-59" w:firstLineChars="200" w:firstLine="640"/>
        <w:rPr>
          <w:rFonts w:ascii="仿宋" w:eastAsia="仿宋" w:hAnsi="仿宋" w:cs="宋体"/>
          <w:sz w:val="32"/>
          <w:szCs w:val="32"/>
        </w:rPr>
      </w:pPr>
      <w:r w:rsidRPr="00B265DB">
        <w:rPr>
          <w:rFonts w:ascii="仿宋" w:eastAsia="仿宋" w:hAnsi="仿宋" w:cs="宋体" w:hint="eastAsia"/>
          <w:sz w:val="32"/>
          <w:szCs w:val="32"/>
        </w:rPr>
        <w:t>为了应对逐年上升的案件数量，减轻员额法官及助理的工作量，</w:t>
      </w:r>
      <w:r w:rsidR="00811FE8" w:rsidRPr="00B265DB">
        <w:rPr>
          <w:rFonts w:ascii="仿宋" w:eastAsia="仿宋" w:hAnsi="仿宋" w:cs="宋体" w:hint="eastAsia"/>
          <w:sz w:val="32"/>
          <w:szCs w:val="32"/>
        </w:rPr>
        <w:t>2018</w:t>
      </w:r>
      <w:r w:rsidRPr="00B265DB">
        <w:rPr>
          <w:rFonts w:ascii="仿宋" w:eastAsia="仿宋" w:hAnsi="仿宋" w:cs="宋体" w:hint="eastAsia"/>
          <w:sz w:val="32"/>
          <w:szCs w:val="32"/>
        </w:rPr>
        <w:t>年全庭大力</w:t>
      </w:r>
      <w:proofErr w:type="gramStart"/>
      <w:r w:rsidRPr="00B265DB">
        <w:rPr>
          <w:rFonts w:ascii="仿宋" w:eastAsia="仿宋" w:hAnsi="仿宋" w:cs="宋体" w:hint="eastAsia"/>
          <w:sz w:val="32"/>
          <w:szCs w:val="32"/>
        </w:rPr>
        <w:t>提倡简案快审</w:t>
      </w:r>
      <w:proofErr w:type="gramEnd"/>
      <w:r w:rsidRPr="00B265DB">
        <w:rPr>
          <w:rFonts w:ascii="仿宋" w:eastAsia="仿宋" w:hAnsi="仿宋" w:cs="宋体" w:hint="eastAsia"/>
          <w:sz w:val="32"/>
          <w:szCs w:val="32"/>
        </w:rPr>
        <w:t>，积极推动繁简分流，我院虽然没有成立刑事</w:t>
      </w:r>
      <w:proofErr w:type="gramStart"/>
      <w:r w:rsidRPr="00B265DB">
        <w:rPr>
          <w:rFonts w:ascii="仿宋" w:eastAsia="仿宋" w:hAnsi="仿宋" w:cs="宋体" w:hint="eastAsia"/>
          <w:sz w:val="32"/>
          <w:szCs w:val="32"/>
        </w:rPr>
        <w:t>案件速裁庭</w:t>
      </w:r>
      <w:proofErr w:type="gramEnd"/>
      <w:r w:rsidRPr="00B265DB">
        <w:rPr>
          <w:rFonts w:ascii="仿宋" w:eastAsia="仿宋" w:hAnsi="仿宋" w:cs="宋体" w:hint="eastAsia"/>
          <w:sz w:val="32"/>
          <w:szCs w:val="32"/>
        </w:rPr>
        <w:t>，但是对于审理的被告人认证认罚、案情事实清楚、证据确实充分或者公诉机关建议适用简易程序的案件，均适用简易程序审理</w:t>
      </w:r>
      <w:r w:rsidR="00BB0537" w:rsidRPr="00B265DB">
        <w:rPr>
          <w:rFonts w:ascii="仿宋" w:eastAsia="仿宋" w:hAnsi="仿宋" w:cs="宋体" w:hint="eastAsia"/>
          <w:sz w:val="32"/>
          <w:szCs w:val="32"/>
        </w:rPr>
        <w:t>，即节约了有限的司法资源，也收到了良好的社会效果</w:t>
      </w:r>
      <w:r w:rsidRPr="00B265DB">
        <w:rPr>
          <w:rFonts w:ascii="仿宋" w:eastAsia="仿宋" w:hAnsi="仿宋" w:cs="宋体" w:hint="eastAsia"/>
          <w:sz w:val="32"/>
          <w:szCs w:val="32"/>
        </w:rPr>
        <w:t>。</w:t>
      </w:r>
    </w:p>
    <w:p w:rsidR="00BB0537" w:rsidRPr="00B265DB" w:rsidRDefault="00BB0537" w:rsidP="00C94FB9">
      <w:pPr>
        <w:ind w:rightChars="-28" w:right="-59" w:firstLineChars="200" w:firstLine="640"/>
        <w:rPr>
          <w:rFonts w:ascii="仿宋" w:eastAsia="仿宋" w:hAnsi="仿宋" w:cs="宋体"/>
          <w:sz w:val="32"/>
          <w:szCs w:val="32"/>
        </w:rPr>
      </w:pPr>
      <w:r w:rsidRPr="00B265DB">
        <w:rPr>
          <w:rFonts w:ascii="仿宋" w:eastAsia="仿宋" w:hAnsi="仿宋" w:cs="宋体" w:hint="eastAsia"/>
          <w:sz w:val="32"/>
          <w:szCs w:val="32"/>
        </w:rPr>
        <w:t>4、抓好未成年人案件的审判工作。</w:t>
      </w:r>
    </w:p>
    <w:p w:rsidR="00EF6C60" w:rsidRPr="00B265DB" w:rsidRDefault="00BB0537" w:rsidP="00A71FF9">
      <w:pPr>
        <w:ind w:rightChars="-28" w:right="-59" w:firstLineChars="200" w:firstLine="640"/>
        <w:rPr>
          <w:rFonts w:ascii="仿宋" w:eastAsia="仿宋" w:hAnsi="仿宋" w:cs="宋体"/>
          <w:sz w:val="32"/>
          <w:szCs w:val="32"/>
        </w:rPr>
      </w:pPr>
      <w:r w:rsidRPr="00B265DB">
        <w:rPr>
          <w:rFonts w:ascii="仿宋" w:eastAsia="仿宋" w:hAnsi="仿宋" w:cs="宋体" w:hint="eastAsia"/>
          <w:sz w:val="32"/>
          <w:szCs w:val="32"/>
        </w:rPr>
        <w:t>公主岭市法院刑事审判庭的未成年人犯罪审判工作，历来都是比较突出的，在审判程序、正确适用宽严相济的刑事政策方面有着成熟的经验和做法，我们在原有取得的成绩的基础上，继续发扬成绩，充分远用教育、感化、挽救的方法，</w:t>
      </w:r>
      <w:r w:rsidR="008A6210" w:rsidRPr="00B265DB">
        <w:rPr>
          <w:rFonts w:ascii="仿宋" w:eastAsia="仿宋" w:hAnsi="仿宋" w:cs="宋体" w:hint="eastAsia"/>
          <w:sz w:val="32"/>
          <w:szCs w:val="32"/>
        </w:rPr>
        <w:t>对于被告人是未成年人的案件，在适用量刑规范化指导意见的同时，综合考虑被告人的家庭、学校以及所犯罪名、犯罪情节等方面进行</w:t>
      </w:r>
      <w:proofErr w:type="gramStart"/>
      <w:r w:rsidR="008A6210" w:rsidRPr="00B265DB">
        <w:rPr>
          <w:rFonts w:ascii="仿宋" w:eastAsia="仿宋" w:hAnsi="仿宋" w:cs="宋体" w:hint="eastAsia"/>
          <w:sz w:val="32"/>
          <w:szCs w:val="32"/>
        </w:rPr>
        <w:t>考量</w:t>
      </w:r>
      <w:proofErr w:type="gramEnd"/>
      <w:r w:rsidR="008A6210" w:rsidRPr="00B265DB">
        <w:rPr>
          <w:rFonts w:ascii="仿宋" w:eastAsia="仿宋" w:hAnsi="仿宋" w:cs="宋体" w:hint="eastAsia"/>
          <w:sz w:val="32"/>
          <w:szCs w:val="32"/>
        </w:rPr>
        <w:t>后拿出合情合理合法的量刑意见，大胆适用非监禁刑。对于案件的被害人是未成年人的案件，我们在合理保护被害人的合法权益的同时，对刑事被告人依法从重处罚，加大打击和震慑力度，此项工作受到了上级的肯定。</w:t>
      </w:r>
    </w:p>
    <w:sectPr w:rsidR="00EF6C60" w:rsidRPr="00B265DB" w:rsidSect="000916A9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838" w:rsidRDefault="009B7838" w:rsidP="00E95CCA">
      <w:r>
        <w:separator/>
      </w:r>
    </w:p>
  </w:endnote>
  <w:endnote w:type="continuationSeparator" w:id="0">
    <w:p w:rsidR="009B7838" w:rsidRDefault="009B7838" w:rsidP="00E95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A9" w:rsidRDefault="00B57570">
    <w:pPr>
      <w:pStyle w:val="a3"/>
    </w:pPr>
    <w:r w:rsidRPr="00B57570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1025" type="#_x0000_t202" style="position:absolute;margin-left:0;margin-top:0;width:2in;height:2in;z-index:251660288;mso-wrap-style:none;mso-position-horizontal:center;mso-position-horizontal-relative:margin" o:preferrelative="t" filled="f" stroked="f">
          <v:textbox style="mso-fit-shape-to-text:t" inset="0,0,0,0">
            <w:txbxContent>
              <w:p w:rsidR="000916A9" w:rsidRDefault="00B5757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D143F0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81A7C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838" w:rsidRDefault="009B7838" w:rsidP="00E95CCA">
      <w:r>
        <w:separator/>
      </w:r>
    </w:p>
  </w:footnote>
  <w:footnote w:type="continuationSeparator" w:id="0">
    <w:p w:rsidR="009B7838" w:rsidRDefault="009B7838" w:rsidP="00E95C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B4C"/>
    <w:rsid w:val="00045230"/>
    <w:rsid w:val="000F0CF4"/>
    <w:rsid w:val="00295042"/>
    <w:rsid w:val="00481A7C"/>
    <w:rsid w:val="00811FE8"/>
    <w:rsid w:val="00883A61"/>
    <w:rsid w:val="008A5BC5"/>
    <w:rsid w:val="008A6210"/>
    <w:rsid w:val="0098051E"/>
    <w:rsid w:val="009B7838"/>
    <w:rsid w:val="00A71FF9"/>
    <w:rsid w:val="00AD1572"/>
    <w:rsid w:val="00B265DB"/>
    <w:rsid w:val="00B57570"/>
    <w:rsid w:val="00BB0537"/>
    <w:rsid w:val="00C10B4C"/>
    <w:rsid w:val="00C32420"/>
    <w:rsid w:val="00C94FB9"/>
    <w:rsid w:val="00D143F0"/>
    <w:rsid w:val="00D41D31"/>
    <w:rsid w:val="00D4704E"/>
    <w:rsid w:val="00E95CCA"/>
    <w:rsid w:val="00EF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C10B4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rsid w:val="00C10B4C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94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94F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308</Words>
  <Characters>1756</Characters>
  <Application>Microsoft Office Word</Application>
  <DocSecurity>0</DocSecurity>
  <Lines>14</Lines>
  <Paragraphs>4</Paragraphs>
  <ScaleCrop>false</ScaleCrop>
  <Company>微软中国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邹本起</dc:creator>
  <cp:lastModifiedBy>Lenovo</cp:lastModifiedBy>
  <cp:revision>10</cp:revision>
  <cp:lastPrinted>2019-02-20T08:42:00Z</cp:lastPrinted>
  <dcterms:created xsi:type="dcterms:W3CDTF">2019-02-20T08:30:00Z</dcterms:created>
  <dcterms:modified xsi:type="dcterms:W3CDTF">2019-02-21T08:58:00Z</dcterms:modified>
</cp:coreProperties>
</file>